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10"/>
        <w:gridCol w:w="4640"/>
      </w:tblGrid>
      <w:tr w:rsidR="0035306C" w:rsidRPr="00DA027B" w14:paraId="26E85FC4" w14:textId="77777777" w:rsidTr="0035306C">
        <w:tc>
          <w:tcPr>
            <w:tcW w:w="5395" w:type="dxa"/>
          </w:tcPr>
          <w:p w14:paraId="61F1D41F" w14:textId="13870129" w:rsidR="0035306C" w:rsidRPr="00DA027B" w:rsidRDefault="0035306C">
            <w:r w:rsidRPr="00DA027B"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5638B6C" w14:textId="65C61EA2" w:rsidR="0035306C" w:rsidRPr="00DA027B" w:rsidRDefault="0035306C" w:rsidP="0035306C">
            <w:pPr>
              <w:spacing w:after="200" w:line="276" w:lineRule="auto"/>
              <w:jc w:val="right"/>
              <w:rPr>
                <w:rFonts w:ascii="Sylfaen" w:eastAsia="Calibri" w:hAnsi="Sylfaen"/>
                <w:b/>
              </w:rPr>
            </w:pPr>
          </w:p>
        </w:tc>
      </w:tr>
      <w:tr w:rsidR="0035306C" w:rsidRPr="00DA027B" w14:paraId="604F2EE2" w14:textId="77777777" w:rsidTr="0035306C">
        <w:tc>
          <w:tcPr>
            <w:tcW w:w="5395" w:type="dxa"/>
          </w:tcPr>
          <w:p w14:paraId="79837E1F" w14:textId="77777777" w:rsidR="0035306C" w:rsidRPr="00DA027B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DA027B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გადახედვა: </w:t>
            </w:r>
            <w:r w:rsidRPr="00DA027B">
              <w:rPr>
                <w:rFonts w:ascii="Sylfaen" w:eastAsia="Sylfaen" w:hAnsi="Sylfaen" w:cs="Sylfaen"/>
                <w:color w:val="000000"/>
                <w:lang w:val="ka-GE"/>
              </w:rPr>
              <w:t>ყოველწლიურად</w:t>
            </w:r>
          </w:p>
          <w:p w14:paraId="448A6219" w14:textId="4F0709FF" w:rsidR="0035306C" w:rsidRPr="001A2B07" w:rsidRDefault="0035306C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DA027B">
              <w:rPr>
                <w:rFonts w:ascii="Sylfaen" w:eastAsia="Sylfaen" w:hAnsi="Sylfaen" w:cs="Sylfaen"/>
                <w:color w:val="000000"/>
                <w:lang w:val="ka-GE"/>
              </w:rPr>
              <w:t xml:space="preserve">         </w:t>
            </w:r>
            <w:r w:rsidRPr="00DA027B">
              <w:rPr>
                <w:rFonts w:ascii="Sylfaen" w:eastAsia="Sylfaen" w:hAnsi="Sylfaen" w:cs="Sylfaen"/>
                <w:b/>
                <w:color w:val="000000"/>
                <w:lang w:val="ka-GE"/>
              </w:rPr>
              <w:t>ნ</w:t>
            </w:r>
            <w:r w:rsidRPr="00DA027B">
              <w:rPr>
                <w:rFonts w:ascii="Sylfaen" w:eastAsia="Sylfaen" w:hAnsi="Sylfaen" w:cs="Sylfaen"/>
                <w:b/>
                <w:color w:val="000000"/>
              </w:rPr>
              <w:t>ომერი:</w:t>
            </w:r>
            <w:r w:rsidRPr="00DA027B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="001A2B07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ZIC-NURSE-SOP- N</w:t>
            </w:r>
            <w:r w:rsidR="006B1758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</w:t>
            </w:r>
            <w:bookmarkStart w:id="0" w:name="_GoBack"/>
            <w:bookmarkEnd w:id="0"/>
            <w:r w:rsidR="006B1758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00-01</w:t>
            </w:r>
          </w:p>
          <w:p w14:paraId="774DD08A" w14:textId="77777777" w:rsidR="0035306C" w:rsidRPr="00DA027B" w:rsidRDefault="0035306C" w:rsidP="0035306C">
            <w:pPr>
              <w:tabs>
                <w:tab w:val="center" w:pos="2762"/>
              </w:tabs>
              <w:spacing w:after="73" w:line="248" w:lineRule="auto"/>
              <w:ind w:left="370" w:right="468" w:hanging="370"/>
              <w:rPr>
                <w:rFonts w:ascii="Sylfaen" w:eastAsia="Sylfaen" w:hAnsi="Sylfaen" w:cs="Sylfaen"/>
                <w:color w:val="000000"/>
              </w:rPr>
            </w:pPr>
            <w:r w:rsidRPr="00DA027B">
              <w:rPr>
                <w:rFonts w:ascii="Sylfaen" w:eastAsia="Sylfaen" w:hAnsi="Sylfaen" w:cs="Sylfaen"/>
                <w:b/>
                <w:color w:val="000000"/>
              </w:rPr>
              <w:t>დამტკიცებულია</w:t>
            </w:r>
            <w:r w:rsidRPr="00DA027B">
              <w:rPr>
                <w:rFonts w:ascii="Sylfaen" w:eastAsia="Sylfaen" w:hAnsi="Sylfaen" w:cs="Sylfaen"/>
                <w:b/>
                <w:color w:val="000000"/>
                <w:vertAlign w:val="superscript"/>
              </w:rPr>
              <w:t xml:space="preserve"> </w:t>
            </w:r>
            <w:r w:rsidRPr="00DA027B">
              <w:rPr>
                <w:rFonts w:ascii="Sylfaen" w:eastAsia="Sylfaen" w:hAnsi="Sylfaen" w:cs="Sylfaen"/>
                <w:b/>
                <w:color w:val="000000"/>
              </w:rPr>
              <w:t>:</w:t>
            </w:r>
            <w:r w:rsidRPr="00DA027B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Pr="00DA027B">
              <w:rPr>
                <w:rFonts w:ascii="Sylfaen" w:eastAsia="Sylfaen" w:hAnsi="Sylfaen" w:cs="Sylfaen"/>
                <w:color w:val="000000"/>
                <w:lang w:val="ka-GE"/>
              </w:rPr>
              <w:t>10/11/</w:t>
            </w:r>
            <w:r w:rsidRPr="00DA027B">
              <w:rPr>
                <w:rFonts w:ascii="Sylfaen" w:eastAsia="Sylfaen" w:hAnsi="Sylfaen" w:cs="Sylfaen"/>
                <w:color w:val="000000"/>
              </w:rPr>
              <w:t xml:space="preserve"> 20</w:t>
            </w:r>
            <w:r w:rsidRPr="00DA027B">
              <w:rPr>
                <w:rFonts w:ascii="Sylfaen" w:eastAsia="Sylfaen" w:hAnsi="Sylfaen" w:cs="Sylfaen"/>
                <w:color w:val="000000"/>
                <w:lang w:val="ka-GE"/>
              </w:rPr>
              <w:t>20</w:t>
            </w:r>
            <w:r w:rsidRPr="00DA027B">
              <w:rPr>
                <w:rFonts w:ascii="Sylfaen" w:eastAsia="Sylfaen" w:hAnsi="Sylfaen" w:cs="Sylfaen"/>
                <w:color w:val="000000"/>
              </w:rPr>
              <w:t>წ.</w:t>
            </w:r>
          </w:p>
          <w:p w14:paraId="7F46333E" w14:textId="77777777" w:rsidR="0035306C" w:rsidRPr="00DA027B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</w:rPr>
            </w:pPr>
            <w:r w:rsidRPr="00DA027B">
              <w:rPr>
                <w:rFonts w:ascii="Sylfaen" w:eastAsia="Sylfaen" w:hAnsi="Sylfaen" w:cs="Sylfaen"/>
                <w:b/>
                <w:color w:val="000000"/>
                <w:lang w:val="ka-GE"/>
              </w:rPr>
              <w:t>გადაიხედა:</w:t>
            </w:r>
            <w:r w:rsidRPr="00DA027B">
              <w:rPr>
                <w:rFonts w:ascii="Sylfaen" w:eastAsia="Sylfaen" w:hAnsi="Sylfaen" w:cs="Sylfaen"/>
                <w:color w:val="000000"/>
                <w:lang w:val="ka-GE"/>
              </w:rPr>
              <w:t xml:space="preserve"> </w:t>
            </w:r>
            <w:r w:rsidRPr="00DA027B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Pr="00DA027B">
              <w:rPr>
                <w:rFonts w:ascii="Sylfaen" w:eastAsia="Sylfaen" w:hAnsi="Sylfaen" w:cs="Sylfaen"/>
                <w:color w:val="000000"/>
                <w:lang w:val="ka-GE"/>
              </w:rPr>
              <w:t>10/04/</w:t>
            </w:r>
            <w:r w:rsidRPr="00DA027B">
              <w:rPr>
                <w:rFonts w:ascii="Sylfaen" w:eastAsia="Sylfaen" w:hAnsi="Sylfaen" w:cs="Sylfaen"/>
                <w:color w:val="000000"/>
              </w:rPr>
              <w:t>202</w:t>
            </w:r>
            <w:r w:rsidRPr="00DA027B">
              <w:rPr>
                <w:rFonts w:ascii="Sylfaen" w:eastAsia="Sylfaen" w:hAnsi="Sylfaen" w:cs="Sylfaen"/>
                <w:color w:val="000000"/>
                <w:lang w:val="ka-GE"/>
              </w:rPr>
              <w:t>4</w:t>
            </w:r>
            <w:r w:rsidRPr="00DA027B">
              <w:rPr>
                <w:rFonts w:ascii="Sylfaen" w:eastAsia="Sylfaen" w:hAnsi="Sylfaen" w:cs="Sylfaen"/>
                <w:color w:val="000000"/>
              </w:rPr>
              <w:t>წ.</w:t>
            </w:r>
          </w:p>
          <w:p w14:paraId="3BAE9827" w14:textId="4328CE21" w:rsidR="0035306C" w:rsidRPr="00DA027B" w:rsidRDefault="0035306C" w:rsidP="0035306C">
            <w:pPr>
              <w:spacing w:after="149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DA027B">
              <w:rPr>
                <w:rFonts w:ascii="Sylfaen" w:eastAsia="Sylfaen" w:hAnsi="Sylfaen" w:cs="Sylfaen"/>
                <w:b/>
                <w:color w:val="000000"/>
                <w:lang w:val="ka-GE"/>
              </w:rPr>
              <w:t>ავტორი</w:t>
            </w:r>
            <w:r w:rsidRPr="00DA027B">
              <w:rPr>
                <w:rFonts w:ascii="Sylfaen" w:eastAsia="Sylfaen" w:hAnsi="Sylfaen" w:cs="Sylfaen"/>
                <w:b/>
                <w:color w:val="000000"/>
              </w:rPr>
              <w:t xml:space="preserve">: </w:t>
            </w:r>
            <w:r w:rsidRPr="00DA027B">
              <w:rPr>
                <w:rFonts w:ascii="Sylfaen" w:eastAsia="Sylfaen" w:hAnsi="Sylfaen" w:cs="Sylfaen"/>
                <w:color w:val="000000"/>
                <w:lang w:val="ka-GE"/>
              </w:rPr>
              <w:t>ლ.ჯანაშვილი</w:t>
            </w:r>
          </w:p>
        </w:tc>
        <w:tc>
          <w:tcPr>
            <w:tcW w:w="5395" w:type="dxa"/>
          </w:tcPr>
          <w:p w14:paraId="01787125" w14:textId="77777777" w:rsidR="0035306C" w:rsidRPr="00DA027B" w:rsidRDefault="0035306C" w:rsidP="00894CB3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DA027B">
              <w:rPr>
                <w:rFonts w:ascii="Sylfaen" w:eastAsia="Calibri" w:hAnsi="Sylfaen" w:cs="Sylfaen"/>
                <w:b/>
                <w:lang w:val="ka-GE"/>
              </w:rPr>
              <w:t>„დამტკიცებულია“</w:t>
            </w:r>
          </w:p>
          <w:p w14:paraId="04995630" w14:textId="77777777" w:rsidR="0035306C" w:rsidRPr="00DA027B" w:rsidRDefault="0035306C" w:rsidP="00894CB3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DA027B">
              <w:rPr>
                <w:rFonts w:ascii="Sylfaen" w:hAnsi="Sylfaen"/>
                <w:b/>
                <w:lang w:val="ka-GE"/>
              </w:rPr>
              <w:t>ზუგდიდის ინფექციური საავადმყოფოს</w:t>
            </w:r>
          </w:p>
          <w:p w14:paraId="340FE19E" w14:textId="495D1154" w:rsidR="0035306C" w:rsidRPr="00DA027B" w:rsidRDefault="0035306C" w:rsidP="00894CB3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lang w:val="ka-GE"/>
              </w:rPr>
            </w:pPr>
            <w:r w:rsidRPr="00DA027B">
              <w:rPr>
                <w:rFonts w:ascii="Sylfaen" w:eastAsia="Calibri" w:hAnsi="Sylfaen" w:cs="Sylfaen"/>
                <w:b/>
                <w:lang w:val="ka-GE"/>
              </w:rPr>
              <w:t>კლინიკის გენერალური დირექტორის</w:t>
            </w:r>
            <w:r w:rsidR="00894CB3">
              <w:rPr>
                <w:rFonts w:ascii="Sylfaen" w:eastAsia="Calibri" w:hAnsi="Sylfaen" w:cs="Sylfaen"/>
                <w:b/>
                <w:lang w:val="ru-RU"/>
              </w:rPr>
              <w:t xml:space="preserve"> </w:t>
            </w:r>
            <w:r w:rsidR="00894CB3">
              <w:rPr>
                <w:rFonts w:ascii="Sylfaen" w:eastAsia="Calibri" w:hAnsi="Sylfaen" w:cs="Sylfaen"/>
                <w:b/>
                <w:lang w:val="ka-GE"/>
              </w:rPr>
              <w:t>მიერ</w:t>
            </w:r>
            <w:r w:rsidRPr="00DA027B">
              <w:rPr>
                <w:rFonts w:ascii="Sylfaen" w:eastAsia="Calibri" w:hAnsi="Sylfaen" w:cs="Sylfaen"/>
                <w:b/>
              </w:rPr>
              <w:t xml:space="preserve"> </w:t>
            </w:r>
            <w:r w:rsidR="001A2B07">
              <w:rPr>
                <w:rFonts w:ascii="Sylfaen" w:eastAsia="Calibri" w:hAnsi="Sylfaen" w:cs="Sylfaen"/>
                <w:b/>
                <w:lang w:val="ka-GE"/>
              </w:rPr>
              <w:t>ბრძანებით N</w:t>
            </w:r>
          </w:p>
        </w:tc>
      </w:tr>
    </w:tbl>
    <w:p w14:paraId="63B98175" w14:textId="06710F61" w:rsidR="00343918" w:rsidRPr="00DA027B" w:rsidRDefault="006B1758"/>
    <w:p w14:paraId="0E28BB46" w14:textId="77777777" w:rsidR="00EC012F" w:rsidRPr="00DA027B" w:rsidRDefault="00EC012F" w:rsidP="00EC012F">
      <w:pPr>
        <w:pStyle w:val="1"/>
        <w:numPr>
          <w:ilvl w:val="0"/>
          <w:numId w:val="0"/>
        </w:numPr>
        <w:rPr>
          <w:rFonts w:ascii="Sylfaen" w:hAnsi="Sylfaen" w:cs="Sylfaen"/>
          <w:color w:val="000000"/>
          <w:sz w:val="20"/>
          <w:szCs w:val="20"/>
        </w:rPr>
      </w:pPr>
      <w:r w:rsidRPr="00DA027B">
        <w:rPr>
          <w:rFonts w:ascii="Sylfaen" w:hAnsi="Sylfaen" w:cs="Sylfaen"/>
          <w:color w:val="595959"/>
          <w:sz w:val="20"/>
          <w:szCs w:val="20"/>
          <w:lang w:val="ka-GE"/>
        </w:rPr>
        <w:t xml:space="preserve">                                              </w:t>
      </w:r>
      <w:bookmarkStart w:id="1" w:name="_Toc367791967"/>
      <w:r w:rsidRPr="00DA027B">
        <w:rPr>
          <w:rFonts w:ascii="Sylfaen" w:hAnsi="Sylfaen" w:cs="Sylfaen"/>
          <w:color w:val="000000"/>
          <w:sz w:val="20"/>
          <w:szCs w:val="20"/>
          <w:lang w:val="ka-GE"/>
        </w:rPr>
        <w:t>ალერგიული მდგომარეობის მენეჯმენტი</w:t>
      </w:r>
    </w:p>
    <w:bookmarkEnd w:id="1"/>
    <w:p w14:paraId="4BA523BA" w14:textId="77777777" w:rsidR="00EC012F" w:rsidRPr="00DA027B" w:rsidRDefault="00EC012F" w:rsidP="00EC012F">
      <w:pPr>
        <w:spacing w:line="300" w:lineRule="exact"/>
        <w:ind w:left="1530" w:right="2121"/>
        <w:jc w:val="center"/>
        <w:rPr>
          <w:rFonts w:ascii="Sylfaen" w:eastAsia="Sylfaen" w:hAnsi="Sylfaen" w:cs="Sylfaen"/>
          <w:position w:val="1"/>
          <w:lang w:val="ka-GE"/>
        </w:rPr>
      </w:pPr>
      <w:r w:rsidRPr="00DA027B">
        <w:rPr>
          <w:rFonts w:ascii="Sylfaen" w:eastAsia="Sylfaen" w:hAnsi="Sylfaen" w:cs="Sylfaen"/>
          <w:position w:val="1"/>
          <w:lang w:val="ka-GE"/>
        </w:rPr>
        <w:t>სტანდარტული ოპერაციული პროცედურა</w:t>
      </w:r>
    </w:p>
    <w:p w14:paraId="19587DDD" w14:textId="77777777" w:rsidR="00EC012F" w:rsidRPr="00DA027B" w:rsidRDefault="00EC012F" w:rsidP="00EC012F">
      <w:pPr>
        <w:spacing w:line="300" w:lineRule="exact"/>
        <w:ind w:left="2476" w:right="2121"/>
        <w:jc w:val="center"/>
        <w:rPr>
          <w:rFonts w:ascii="Sylfaen" w:eastAsia="Sylfaen" w:hAnsi="Sylfaen" w:cs="Sylfaen"/>
          <w:lang w:val="ka-GE"/>
        </w:rPr>
      </w:pPr>
    </w:p>
    <w:p w14:paraId="72E136A3" w14:textId="77777777" w:rsidR="00EC012F" w:rsidRPr="00DA027B" w:rsidRDefault="00EC012F" w:rsidP="00EC012F">
      <w:pPr>
        <w:jc w:val="both"/>
        <w:rPr>
          <w:rFonts w:ascii="AHT Nus Light" w:hAnsi="AHT Nus Light"/>
          <w:color w:val="404040"/>
          <w:lang w:val="ka-GE"/>
        </w:rPr>
      </w:pPr>
    </w:p>
    <w:p w14:paraId="44FA03A0" w14:textId="77777777" w:rsidR="00EC012F" w:rsidRPr="00DA027B" w:rsidRDefault="00EC012F" w:rsidP="00EC012F">
      <w:pPr>
        <w:numPr>
          <w:ilvl w:val="0"/>
          <w:numId w:val="5"/>
        </w:numPr>
        <w:rPr>
          <w:rFonts w:ascii="Sylfaen" w:hAnsi="Sylfaen"/>
          <w:b/>
          <w:color w:val="404040"/>
          <w:lang w:val="ka-GE"/>
        </w:rPr>
      </w:pPr>
      <w:r w:rsidRPr="00DA027B">
        <w:rPr>
          <w:rFonts w:ascii="Sylfaen" w:hAnsi="Sylfaen"/>
          <w:b/>
          <w:bCs/>
          <w:color w:val="404040"/>
          <w:lang w:val="ka-GE"/>
        </w:rPr>
        <w:t>მიზანი</w:t>
      </w:r>
    </w:p>
    <w:p w14:paraId="4669E711" w14:textId="77777777" w:rsidR="00EC012F" w:rsidRPr="00DA027B" w:rsidRDefault="00EC012F" w:rsidP="00EC012F">
      <w:pPr>
        <w:ind w:left="720"/>
        <w:rPr>
          <w:rFonts w:ascii="Sylfaen" w:hAnsi="Sylfaen"/>
          <w:color w:val="404040"/>
          <w:lang w:val="ka-GE"/>
        </w:rPr>
      </w:pPr>
      <w:r w:rsidRPr="00DA027B">
        <w:rPr>
          <w:rFonts w:ascii="Sylfaen" w:hAnsi="Sylfaen"/>
          <w:color w:val="404040"/>
          <w:lang w:val="ka-GE"/>
        </w:rPr>
        <w:t>საკვებზე, მადიკამენტებზე, მწერების ნაკბენზე, საკონტრასტო და სხვა ნივთიერებებზე ალერგიის იდენტიფიკაცია და დროული რეაგირება</w:t>
      </w:r>
    </w:p>
    <w:p w14:paraId="67D25E20" w14:textId="77777777" w:rsidR="00EC012F" w:rsidRPr="00DA027B" w:rsidRDefault="00EC012F" w:rsidP="00EC012F">
      <w:pPr>
        <w:rPr>
          <w:rFonts w:ascii="Sylfaen" w:hAnsi="Sylfaen"/>
          <w:color w:val="404040"/>
          <w:lang w:val="ka-GE"/>
        </w:rPr>
      </w:pPr>
    </w:p>
    <w:p w14:paraId="0C71E17F" w14:textId="77777777" w:rsidR="00EC012F" w:rsidRPr="00DA027B" w:rsidRDefault="00EC012F" w:rsidP="00EC012F">
      <w:pPr>
        <w:numPr>
          <w:ilvl w:val="0"/>
          <w:numId w:val="5"/>
        </w:numPr>
        <w:rPr>
          <w:rFonts w:ascii="Sylfaen" w:hAnsi="Sylfaen"/>
          <w:b/>
          <w:color w:val="404040"/>
          <w:lang w:val="ka-GE"/>
        </w:rPr>
      </w:pPr>
      <w:r w:rsidRPr="00DA027B">
        <w:rPr>
          <w:rFonts w:ascii="Sylfaen" w:hAnsi="Sylfaen"/>
          <w:b/>
          <w:color w:val="404040"/>
          <w:lang w:val="ka-GE"/>
        </w:rPr>
        <w:t>ქმედებები</w:t>
      </w:r>
    </w:p>
    <w:p w14:paraId="07E47FE2" w14:textId="77777777" w:rsidR="00EC012F" w:rsidRPr="00DA027B" w:rsidRDefault="00EC012F" w:rsidP="00EC012F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404040"/>
          <w:lang w:val="ka-GE"/>
        </w:rPr>
      </w:pPr>
      <w:r w:rsidRPr="00DA027B">
        <w:rPr>
          <w:rFonts w:ascii="Sylfaen" w:hAnsi="Sylfaen"/>
          <w:color w:val="404040"/>
          <w:lang w:val="ka-GE"/>
        </w:rPr>
        <w:t>მოახდინეთ პაციენტის ალერგიულობის იდენტიფიცირება (მაგ: მედიკამენტებზე, საკვებზე, მწერების ნაკბენზე) და ჩვეული რეაქცია;</w:t>
      </w:r>
    </w:p>
    <w:p w14:paraId="640AC429" w14:textId="77777777" w:rsidR="00EC012F" w:rsidRPr="00DA027B" w:rsidRDefault="00EC012F" w:rsidP="00EC012F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404040"/>
          <w:lang w:val="ka-GE"/>
        </w:rPr>
      </w:pPr>
      <w:r w:rsidRPr="00DA027B">
        <w:rPr>
          <w:rFonts w:ascii="Sylfaen" w:hAnsi="Sylfaen"/>
          <w:color w:val="404040"/>
          <w:lang w:val="ka-GE"/>
        </w:rPr>
        <w:t>შეატყობინეთ მომვლელს პაციენტის ალერგიული სტატუსის შესახებ ინფორმაცია;</w:t>
      </w:r>
    </w:p>
    <w:p w14:paraId="0C14488B" w14:textId="77777777" w:rsidR="00EC012F" w:rsidRPr="00DA027B" w:rsidRDefault="00EC012F" w:rsidP="00EC012F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404040"/>
          <w:lang w:val="ka-GE"/>
        </w:rPr>
      </w:pPr>
      <w:r w:rsidRPr="00DA027B">
        <w:rPr>
          <w:rFonts w:ascii="Sylfaen" w:hAnsi="Sylfaen"/>
          <w:color w:val="404040"/>
          <w:lang w:val="ka-GE"/>
        </w:rPr>
        <w:t>პროტოკოლის მიხედვით დოკუმენტურად გააფორმეთ პაციენტის ალერგიულობის შესახებ ყველა ინფორმაცია;</w:t>
      </w:r>
    </w:p>
    <w:p w14:paraId="012FA257" w14:textId="77777777" w:rsidR="00EC012F" w:rsidRPr="00DA027B" w:rsidRDefault="00EC012F" w:rsidP="00EC012F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404040"/>
          <w:lang w:val="ka-GE"/>
        </w:rPr>
      </w:pPr>
      <w:r w:rsidRPr="00DA027B">
        <w:rPr>
          <w:rFonts w:ascii="Sylfaen" w:hAnsi="Sylfaen"/>
          <w:color w:val="404040"/>
          <w:lang w:val="ka-GE"/>
        </w:rPr>
        <w:t>დააკვირდით პაციენტს ხომ არ აღენიშნება ალერგიული რეაქცია ახალ მედიკამენტზე, საკვებზე, ლატექსზე, საკონტრასტო ნივთიერებებზე;</w:t>
      </w:r>
    </w:p>
    <w:p w14:paraId="1B738CAB" w14:textId="77777777" w:rsidR="00EC012F" w:rsidRPr="00DA027B" w:rsidRDefault="00EC012F" w:rsidP="00EC012F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404040"/>
          <w:lang w:val="ka-GE"/>
        </w:rPr>
      </w:pPr>
      <w:r w:rsidRPr="00DA027B">
        <w:rPr>
          <w:rFonts w:ascii="Sylfaen" w:hAnsi="Sylfaen"/>
          <w:color w:val="404040"/>
          <w:lang w:val="ka-GE"/>
        </w:rPr>
        <w:t>ცნობილ ალერგენებზე ალერგიული სიმპტომების, როგორიცაა წამოხურება, შეშუპება, ურტიკარია, პაროქსიზმული ხველა, დისპნეა, ძლიერი შფოთვა, მსტვენავი სუნთქვა, ორთოპნეა, ღებინება, ციანოზი, ან შოკი მონიტორინგი;</w:t>
      </w:r>
    </w:p>
    <w:p w14:paraId="3AE84447" w14:textId="77777777" w:rsidR="00EC012F" w:rsidRPr="00DA027B" w:rsidRDefault="00EC012F" w:rsidP="00EC012F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404040"/>
          <w:lang w:val="ka-GE"/>
        </w:rPr>
      </w:pPr>
      <w:r w:rsidRPr="00DA027B">
        <w:rPr>
          <w:rFonts w:ascii="Sylfaen" w:hAnsi="Sylfaen"/>
          <w:color w:val="404040"/>
          <w:lang w:val="ka-GE"/>
        </w:rPr>
        <w:t>დააკვირდით პაციენტს 30 წუთის განმავლობაში მას შემდეგ, რაც მის ორგანიზმში შეიყვანთ, ისეთი ნივთიერებას, რომელსაც შეუძლია ალერგიული რეაქციის გამოწვევა;</w:t>
      </w:r>
    </w:p>
    <w:p w14:paraId="7B903A0F" w14:textId="77777777" w:rsidR="00EC012F" w:rsidRPr="00DA027B" w:rsidRDefault="00EC012F" w:rsidP="00EC012F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404040"/>
          <w:lang w:val="ka-GE"/>
        </w:rPr>
      </w:pPr>
      <w:r w:rsidRPr="00DA027B">
        <w:rPr>
          <w:rFonts w:ascii="Sylfaen" w:hAnsi="Sylfaen"/>
          <w:color w:val="404040"/>
          <w:lang w:val="ka-GE"/>
        </w:rPr>
        <w:t>აუხსენით პაციენტს, რომ ყველა მედიკამენტი, რომელიც პირველად დაენიშნება მას ალერგიული რეაქციის განვითარების რისკია;</w:t>
      </w:r>
    </w:p>
    <w:p w14:paraId="671046EF" w14:textId="77777777" w:rsidR="00EC012F" w:rsidRPr="00DA027B" w:rsidRDefault="00EC012F" w:rsidP="00EC012F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404040"/>
          <w:lang w:val="ka-GE"/>
        </w:rPr>
      </w:pPr>
      <w:r w:rsidRPr="00DA027B">
        <w:rPr>
          <w:rFonts w:ascii="Sylfaen" w:hAnsi="Sylfaen"/>
          <w:color w:val="404040"/>
          <w:lang w:val="ka-GE"/>
        </w:rPr>
        <w:t>დაუყოვნებლივ შეაფასეთ ალერგიული რეაქციის დონე;</w:t>
      </w:r>
    </w:p>
    <w:p w14:paraId="767E37D5" w14:textId="77777777" w:rsidR="00EC012F" w:rsidRPr="00DA027B" w:rsidRDefault="00EC012F" w:rsidP="00EC012F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404040"/>
          <w:lang w:val="ka-GE"/>
        </w:rPr>
      </w:pPr>
      <w:r w:rsidRPr="00DA027B">
        <w:rPr>
          <w:rFonts w:ascii="Sylfaen" w:hAnsi="Sylfaen"/>
          <w:color w:val="404040"/>
          <w:lang w:val="ka-GE"/>
        </w:rPr>
        <w:t>უზრუნველყავით მომდევნო 24 საათის განმავლობაში რეკურენტული ანაფილაქსიის მონიტორინგი;</w:t>
      </w:r>
    </w:p>
    <w:p w14:paraId="6330CDA1" w14:textId="77777777" w:rsidR="00EC012F" w:rsidRPr="00DA027B" w:rsidRDefault="00EC012F" w:rsidP="00EC012F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404040"/>
          <w:lang w:val="ka-GE"/>
        </w:rPr>
      </w:pPr>
      <w:r w:rsidRPr="00DA027B">
        <w:rPr>
          <w:rFonts w:ascii="Sylfaen" w:hAnsi="Sylfaen"/>
          <w:color w:val="404040"/>
          <w:lang w:val="ka-GE"/>
        </w:rPr>
        <w:t>ანაფილაქსიური შოკის განვითარების შემთხვევაში ჩაატარეთ სიცოცხლის შენარჩუნებისთვის აუცილებელი ღონიძიებები;</w:t>
      </w:r>
    </w:p>
    <w:p w14:paraId="624D7F04" w14:textId="77777777" w:rsidR="00EC012F" w:rsidRPr="00DA027B" w:rsidRDefault="00EC012F" w:rsidP="00EC012F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404040"/>
          <w:lang w:val="ka-GE"/>
        </w:rPr>
      </w:pPr>
      <w:r w:rsidRPr="00DA027B">
        <w:rPr>
          <w:rFonts w:ascii="Sylfaen" w:hAnsi="Sylfaen"/>
          <w:color w:val="404040"/>
          <w:lang w:val="ka-GE"/>
        </w:rPr>
        <w:t>დააკვირდით ალერგიულ რეაქციას იმუნიზაციისას;</w:t>
      </w:r>
    </w:p>
    <w:p w14:paraId="520E9B03" w14:textId="77777777" w:rsidR="00EC012F" w:rsidRPr="00DA027B" w:rsidRDefault="00EC012F" w:rsidP="00EC012F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404040"/>
          <w:lang w:val="ka-GE"/>
        </w:rPr>
      </w:pPr>
      <w:r w:rsidRPr="00DA027B">
        <w:rPr>
          <w:rFonts w:ascii="Sylfaen" w:hAnsi="Sylfaen"/>
          <w:color w:val="404040"/>
          <w:lang w:val="ka-GE"/>
        </w:rPr>
        <w:t>ასწავლეთ პაციენტს/მშობლებს თავი აარიდოს იმ ნივთიერებებთან კონტაქტს, რომლის მიმართაც აღენიშნებათ ალერგია;</w:t>
      </w:r>
    </w:p>
    <w:p w14:paraId="155DA4C6" w14:textId="77777777" w:rsidR="00EC012F" w:rsidRPr="00DA027B" w:rsidRDefault="00EC012F" w:rsidP="00EC012F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404040"/>
          <w:lang w:val="ka-GE"/>
        </w:rPr>
      </w:pPr>
      <w:r w:rsidRPr="00DA027B">
        <w:rPr>
          <w:rFonts w:ascii="Sylfaen" w:hAnsi="Sylfaen"/>
          <w:color w:val="404040"/>
          <w:lang w:val="ka-GE"/>
        </w:rPr>
        <w:t xml:space="preserve">ასწავლეთ პაციენტს/მშობლებს როგორ უმკურნალონ ალერგენის გავლენით გამოწვეულ გამონაყარს, გულისრევას, ღებინებას ან რესპირატორულ პრობლემებს  </w:t>
      </w:r>
    </w:p>
    <w:p w14:paraId="4486FBDF" w14:textId="77777777" w:rsidR="00EC012F" w:rsidRPr="00DA027B" w:rsidRDefault="00EC012F" w:rsidP="00EC012F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404040"/>
          <w:lang w:val="ka-GE"/>
        </w:rPr>
      </w:pPr>
      <w:r w:rsidRPr="00DA027B">
        <w:rPr>
          <w:rFonts w:ascii="Sylfaen" w:hAnsi="Sylfaen"/>
          <w:color w:val="404040"/>
          <w:lang w:val="ka-GE"/>
        </w:rPr>
        <w:t>აკონტროლეთ გარემოში არსებული ალერგენები (მაგ. მტვერი, ქიმიკატები);</w:t>
      </w:r>
    </w:p>
    <w:p w14:paraId="09797FD8" w14:textId="77777777" w:rsidR="00EC012F" w:rsidRPr="00DA027B" w:rsidRDefault="00EC012F" w:rsidP="00EC012F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404040"/>
          <w:lang w:val="ka-GE"/>
        </w:rPr>
      </w:pPr>
      <w:r w:rsidRPr="00DA027B">
        <w:rPr>
          <w:rFonts w:ascii="Sylfaen" w:hAnsi="Sylfaen"/>
          <w:color w:val="404040"/>
          <w:lang w:val="ka-GE"/>
        </w:rPr>
        <w:lastRenderedPageBreak/>
        <w:t>ასწავლეთ ალერგიულ პაციენტს და მომვლელს როგორ აირიდონ თავიდან რისკის შემცველი მდგომარეობები და როგორ მოიქცნენ ანაფილაქსიის განვითარების შემთხვევაში;</w:t>
      </w:r>
    </w:p>
    <w:p w14:paraId="152A2F2E" w14:textId="5C8D3AED" w:rsidR="00EC012F" w:rsidRPr="00DA027B" w:rsidRDefault="00EC012F" w:rsidP="00EC012F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404040"/>
        </w:rPr>
      </w:pPr>
      <w:r w:rsidRPr="00DA027B">
        <w:rPr>
          <w:rFonts w:ascii="Sylfaen" w:hAnsi="Sylfaen"/>
          <w:color w:val="404040"/>
          <w:lang w:val="ka-GE"/>
        </w:rPr>
        <w:t>ასწავლეთ ალერგიულ პაციენტს და მომვლელს ეპინეფრინის (ადრენალინი, ნორადრენალინის) გამოყენება.</w:t>
      </w:r>
    </w:p>
    <w:p w14:paraId="311A79FA" w14:textId="46E78B61" w:rsidR="00EC012F" w:rsidRPr="00DA027B" w:rsidRDefault="00EC012F" w:rsidP="00EC012F">
      <w:pPr>
        <w:spacing w:after="160" w:line="259" w:lineRule="auto"/>
        <w:rPr>
          <w:rFonts w:ascii="Sylfaen" w:hAnsi="Sylfaen"/>
          <w:color w:val="404040"/>
        </w:rPr>
      </w:pPr>
    </w:p>
    <w:p w14:paraId="3BDAEFCA" w14:textId="77777777" w:rsidR="00EC012F" w:rsidRPr="00DA027B" w:rsidRDefault="00EC012F" w:rsidP="00EC012F">
      <w:pPr>
        <w:spacing w:after="160" w:line="259" w:lineRule="auto"/>
        <w:rPr>
          <w:rFonts w:ascii="Sylfaen" w:hAnsi="Sylfaen"/>
          <w:color w:val="404040"/>
        </w:rPr>
      </w:pPr>
    </w:p>
    <w:p w14:paraId="0E60A38C" w14:textId="77777777" w:rsidR="00EC012F" w:rsidRPr="00DA027B" w:rsidRDefault="00EC012F" w:rsidP="00EC012F">
      <w:pPr>
        <w:rPr>
          <w:rFonts w:ascii="Sylfaen" w:hAnsi="Sylfaen"/>
          <w:b/>
          <w:bCs/>
          <w:color w:val="404040"/>
          <w:lang w:val="ka-GE"/>
        </w:rPr>
      </w:pPr>
      <w:r w:rsidRPr="00DA027B">
        <w:rPr>
          <w:rFonts w:ascii="Sylfaen" w:hAnsi="Sylfaen"/>
          <w:b/>
          <w:bCs/>
          <w:color w:val="404040"/>
          <w:lang w:val="ka-GE"/>
        </w:rPr>
        <w:t>წყარო</w:t>
      </w:r>
    </w:p>
    <w:p w14:paraId="2C6EEF4D" w14:textId="77777777" w:rsidR="00EC012F" w:rsidRPr="00DA027B" w:rsidRDefault="00EC012F" w:rsidP="00EC012F">
      <w:pPr>
        <w:pStyle w:val="a4"/>
        <w:numPr>
          <w:ilvl w:val="0"/>
          <w:numId w:val="3"/>
        </w:numPr>
        <w:spacing w:after="160" w:line="259" w:lineRule="auto"/>
        <w:rPr>
          <w:rFonts w:ascii="Sylfaen" w:hAnsi="Sylfaen"/>
          <w:color w:val="404040"/>
        </w:rPr>
      </w:pPr>
      <w:r w:rsidRPr="00DA027B">
        <w:rPr>
          <w:rFonts w:ascii="Sylfaen" w:hAnsi="Sylfaen"/>
          <w:color w:val="404040"/>
        </w:rPr>
        <w:t xml:space="preserve">Hendry, C., &amp; Farley, A.H. (2001). Understanding allergies and their treatment. Nursing Standard, 15(35), 47-53. </w:t>
      </w:r>
    </w:p>
    <w:p w14:paraId="36DF34B7" w14:textId="77777777" w:rsidR="00EC012F" w:rsidRPr="00DA027B" w:rsidRDefault="00EC012F" w:rsidP="00EC012F">
      <w:pPr>
        <w:pStyle w:val="a4"/>
        <w:numPr>
          <w:ilvl w:val="0"/>
          <w:numId w:val="3"/>
        </w:numPr>
        <w:spacing w:after="160" w:line="259" w:lineRule="auto"/>
        <w:rPr>
          <w:rFonts w:ascii="Sylfaen" w:hAnsi="Sylfaen"/>
          <w:color w:val="404040"/>
        </w:rPr>
      </w:pPr>
      <w:r w:rsidRPr="00DA027B">
        <w:rPr>
          <w:rFonts w:ascii="Sylfaen" w:hAnsi="Sylfaen"/>
          <w:color w:val="404040"/>
        </w:rPr>
        <w:t xml:space="preserve">Hoole, A., Pickard, C., Ouimette, R., Lohr, J., &amp; Greenberg, R. (1995). Patient care guidelines for nurse practitioners (4th ed.). Philadelphia: J.B. Lippincott. </w:t>
      </w:r>
    </w:p>
    <w:p w14:paraId="2BF61EDB" w14:textId="77777777" w:rsidR="00EC012F" w:rsidRPr="00DA027B" w:rsidRDefault="00EC012F" w:rsidP="00EC012F">
      <w:pPr>
        <w:pStyle w:val="a4"/>
        <w:numPr>
          <w:ilvl w:val="0"/>
          <w:numId w:val="3"/>
        </w:numPr>
        <w:spacing w:after="160" w:line="259" w:lineRule="auto"/>
        <w:rPr>
          <w:rFonts w:ascii="Sylfaen" w:hAnsi="Sylfaen"/>
          <w:color w:val="404040"/>
        </w:rPr>
      </w:pPr>
      <w:r w:rsidRPr="00DA027B">
        <w:rPr>
          <w:rFonts w:ascii="Sylfaen" w:hAnsi="Sylfaen"/>
          <w:color w:val="404040"/>
        </w:rPr>
        <w:t xml:space="preserve">Lemone, P., &amp; Burke, K. (1996). Medical surgical nursing: Critical thinking in client care. Menlo Park, CA: Addison-Wesley. </w:t>
      </w:r>
    </w:p>
    <w:p w14:paraId="1C0A9140" w14:textId="77777777" w:rsidR="00EC012F" w:rsidRPr="00DA027B" w:rsidRDefault="00EC012F" w:rsidP="00EC012F">
      <w:pPr>
        <w:pStyle w:val="a4"/>
        <w:numPr>
          <w:ilvl w:val="0"/>
          <w:numId w:val="3"/>
        </w:numPr>
        <w:spacing w:after="160" w:line="259" w:lineRule="auto"/>
        <w:rPr>
          <w:rFonts w:ascii="Sylfaen" w:hAnsi="Sylfaen"/>
          <w:color w:val="404040"/>
        </w:rPr>
      </w:pPr>
      <w:r w:rsidRPr="00DA027B">
        <w:rPr>
          <w:rFonts w:ascii="Sylfaen" w:hAnsi="Sylfaen"/>
          <w:color w:val="404040"/>
        </w:rPr>
        <w:t>Trzcinski, K.M. (1993). Update on common allergic diseases. Pediatric Nursing, 19(4), 410-415.</w:t>
      </w:r>
    </w:p>
    <w:p w14:paraId="5C7307FC" w14:textId="77777777" w:rsidR="00EC012F" w:rsidRPr="00DA027B" w:rsidRDefault="00EC012F" w:rsidP="00EC012F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rFonts w:ascii="Sylfaen" w:hAnsi="Sylfaen"/>
          <w:color w:val="404040"/>
        </w:rPr>
      </w:pPr>
      <w:r w:rsidRPr="00DA027B">
        <w:rPr>
          <w:rFonts w:ascii="Sylfaen" w:hAnsi="Sylfaen"/>
          <w:color w:val="404040"/>
        </w:rPr>
        <w:t>INTERNATIONAL COUNCIL OF NURSES GUIDELINES ON ADVANCED PRACTICE NURSING 2020 –</w:t>
      </w:r>
    </w:p>
    <w:p w14:paraId="4406302E" w14:textId="77777777" w:rsidR="00EC012F" w:rsidRPr="00DA027B" w:rsidRDefault="006B1758" w:rsidP="00EC012F">
      <w:pPr>
        <w:pStyle w:val="a4"/>
        <w:numPr>
          <w:ilvl w:val="0"/>
          <w:numId w:val="3"/>
        </w:numPr>
        <w:spacing w:after="160" w:line="259" w:lineRule="auto"/>
        <w:rPr>
          <w:rStyle w:val="a5"/>
          <w:rFonts w:ascii="Sylfaen" w:eastAsia="Calibri" w:hAnsi="Sylfaen"/>
          <w:lang w:val="ka-GE"/>
        </w:rPr>
      </w:pPr>
      <w:hyperlink r:id="rId6" w:history="1">
        <w:r w:rsidR="00EC012F" w:rsidRPr="00DA027B">
          <w:rPr>
            <w:rStyle w:val="a5"/>
            <w:rFonts w:ascii="Sylfaen" w:hAnsi="Sylfaen"/>
          </w:rPr>
          <w:t>https://www.icn.ch/system/files/documents/2020-04/ICN_APN%20Report_EN_WEB.pdf</w:t>
        </w:r>
      </w:hyperlink>
    </w:p>
    <w:p w14:paraId="3C732230" w14:textId="77777777" w:rsidR="00EC012F" w:rsidRPr="00DA027B" w:rsidRDefault="00EC012F" w:rsidP="00EC012F">
      <w:pPr>
        <w:pStyle w:val="a4"/>
        <w:numPr>
          <w:ilvl w:val="0"/>
          <w:numId w:val="3"/>
        </w:numPr>
        <w:tabs>
          <w:tab w:val="left" w:pos="-851"/>
          <w:tab w:val="left" w:pos="284"/>
          <w:tab w:val="left" w:pos="426"/>
        </w:tabs>
        <w:spacing w:after="160" w:line="256" w:lineRule="auto"/>
        <w:rPr>
          <w:rStyle w:val="a5"/>
          <w:rFonts w:ascii="Sylfaen" w:hAnsi="Sylfaen"/>
        </w:rPr>
      </w:pPr>
      <w:r w:rsidRPr="00DA027B">
        <w:rPr>
          <w:rFonts w:ascii="Sylfaen" w:hAnsi="Sylfaen"/>
        </w:rPr>
        <w:t xml:space="preserve">First Aid Management Protocol - </w:t>
      </w:r>
      <w:hyperlink r:id="rId7" w:history="1">
        <w:r w:rsidRPr="00DA027B">
          <w:rPr>
            <w:rStyle w:val="a5"/>
            <w:rFonts w:ascii="Sylfaen" w:hAnsi="Sylfaen"/>
          </w:rPr>
          <w:t>https://www.usc.edu.au/community/work-at-usc/health-safety-and-wellbeing/health-and-safety-risk-management/first-aid-management-protocol</w:t>
        </w:r>
      </w:hyperlink>
    </w:p>
    <w:p w14:paraId="27F35E3C" w14:textId="77777777" w:rsidR="00EC012F" w:rsidRPr="00DA027B" w:rsidRDefault="00EC012F" w:rsidP="00EC012F">
      <w:pPr>
        <w:pStyle w:val="a4"/>
        <w:numPr>
          <w:ilvl w:val="0"/>
          <w:numId w:val="3"/>
        </w:numPr>
        <w:tabs>
          <w:tab w:val="left" w:pos="-851"/>
          <w:tab w:val="left" w:pos="284"/>
          <w:tab w:val="left" w:pos="426"/>
        </w:tabs>
        <w:spacing w:after="160" w:line="256" w:lineRule="auto"/>
        <w:rPr>
          <w:rStyle w:val="a5"/>
          <w:rFonts w:ascii="Sylfaen" w:hAnsi="Sylfaen"/>
        </w:rPr>
      </w:pPr>
      <w:r w:rsidRPr="00DA027B">
        <w:rPr>
          <w:rFonts w:ascii="Sylfaen" w:hAnsi="Sylfaen"/>
        </w:rPr>
        <w:t xml:space="preserve">Acute Management of Anaphylaxis: </w:t>
      </w:r>
      <w:hyperlink r:id="rId8" w:history="1">
        <w:r w:rsidRPr="00DA027B">
          <w:rPr>
            <w:rStyle w:val="a5"/>
            <w:rFonts w:ascii="Sylfaen" w:hAnsi="Sylfaen"/>
          </w:rPr>
          <w:t>https://www.allergy.org.au/images/ASCIA_HP_Guidelines_Acute_Management_Anaphylaxis_2021.pdf</w:t>
        </w:r>
      </w:hyperlink>
    </w:p>
    <w:p w14:paraId="0CF316AD" w14:textId="77777777" w:rsidR="000C021B" w:rsidRPr="00DA027B" w:rsidRDefault="000C021B" w:rsidP="000C021B">
      <w:pPr>
        <w:jc w:val="both"/>
        <w:rPr>
          <w:rFonts w:ascii="Sylfaen" w:hAnsi="Sylfaen"/>
          <w:color w:val="000000"/>
        </w:rPr>
      </w:pPr>
    </w:p>
    <w:p w14:paraId="3A679E7B" w14:textId="77777777" w:rsidR="000C021B" w:rsidRPr="00DA027B" w:rsidRDefault="000C021B">
      <w:pPr>
        <w:rPr>
          <w:b/>
          <w:bCs/>
        </w:rPr>
      </w:pPr>
    </w:p>
    <w:sectPr w:rsidR="000C021B" w:rsidRPr="00DA027B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HT Nus Light">
    <w:altName w:val="Sylfaen"/>
    <w:charset w:val="00"/>
    <w:family w:val="auto"/>
    <w:pitch w:val="variable"/>
    <w:sig w:usb0="84000003" w:usb1="0000000A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51421"/>
    <w:multiLevelType w:val="hybridMultilevel"/>
    <w:tmpl w:val="AFFCC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E2E8B"/>
    <w:multiLevelType w:val="multilevel"/>
    <w:tmpl w:val="B0D67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1584"/>
        </w:tabs>
        <w:ind w:left="1584" w:hanging="504"/>
      </w:pPr>
      <w:rPr>
        <w:b w:val="0"/>
        <w:i w:val="0"/>
      </w:rPr>
    </w:lvl>
    <w:lvl w:ilvl="2">
      <w:start w:val="1"/>
      <w:numFmt w:val="decimal"/>
      <w:pStyle w:val="Indent3"/>
      <w:lvlText w:val="%1.%2.%3."/>
      <w:lvlJc w:val="left"/>
      <w:pPr>
        <w:tabs>
          <w:tab w:val="num" w:pos="2448"/>
        </w:tabs>
        <w:ind w:left="2448" w:hanging="864"/>
      </w:pPr>
      <w:rPr>
        <w:b w:val="0"/>
        <w:i w:val="0"/>
      </w:rPr>
    </w:lvl>
    <w:lvl w:ilvl="3">
      <w:start w:val="1"/>
      <w:numFmt w:val="decimal"/>
      <w:pStyle w:val="Indent4"/>
      <w:lvlText w:val="%1.%2.%3.%4."/>
      <w:lvlJc w:val="left"/>
      <w:pPr>
        <w:tabs>
          <w:tab w:val="num" w:pos="3312"/>
        </w:tabs>
        <w:ind w:left="3312" w:hanging="864"/>
      </w:pPr>
      <w:rPr>
        <w:b w:val="0"/>
        <w:i w:val="0"/>
      </w:rPr>
    </w:lvl>
    <w:lvl w:ilvl="4">
      <w:start w:val="1"/>
      <w:numFmt w:val="decimal"/>
      <w:pStyle w:val="Indent5"/>
      <w:lvlText w:val="%1.%2.%3.%4.%5."/>
      <w:lvlJc w:val="left"/>
      <w:pPr>
        <w:tabs>
          <w:tab w:val="num" w:pos="4392"/>
        </w:tabs>
        <w:ind w:left="4392" w:hanging="108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2" w15:restartNumberingAfterBreak="0">
    <w:nsid w:val="218A521D"/>
    <w:multiLevelType w:val="hybridMultilevel"/>
    <w:tmpl w:val="3C40B23E"/>
    <w:lvl w:ilvl="0" w:tplc="7FD8E1B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3" w15:restartNumberingAfterBreak="0">
    <w:nsid w:val="344158CB"/>
    <w:multiLevelType w:val="multilevel"/>
    <w:tmpl w:val="651A242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6C31612"/>
    <w:multiLevelType w:val="hybridMultilevel"/>
    <w:tmpl w:val="8826B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002D72"/>
    <w:rsid w:val="000354FF"/>
    <w:rsid w:val="000926A1"/>
    <w:rsid w:val="000A76A3"/>
    <w:rsid w:val="000C021B"/>
    <w:rsid w:val="001A2B07"/>
    <w:rsid w:val="001D410A"/>
    <w:rsid w:val="00214610"/>
    <w:rsid w:val="002C11D1"/>
    <w:rsid w:val="0035306C"/>
    <w:rsid w:val="003B54C7"/>
    <w:rsid w:val="004643F0"/>
    <w:rsid w:val="00486C64"/>
    <w:rsid w:val="00503CDA"/>
    <w:rsid w:val="0058454B"/>
    <w:rsid w:val="00621034"/>
    <w:rsid w:val="00645E0A"/>
    <w:rsid w:val="006B1758"/>
    <w:rsid w:val="006C0D63"/>
    <w:rsid w:val="007F2AD2"/>
    <w:rsid w:val="008844AA"/>
    <w:rsid w:val="00894CB3"/>
    <w:rsid w:val="008A6AF8"/>
    <w:rsid w:val="00925D0F"/>
    <w:rsid w:val="00995C68"/>
    <w:rsid w:val="009A7D4B"/>
    <w:rsid w:val="009D1513"/>
    <w:rsid w:val="00A048FA"/>
    <w:rsid w:val="00A77913"/>
    <w:rsid w:val="00A95671"/>
    <w:rsid w:val="00B42C7D"/>
    <w:rsid w:val="00C152BA"/>
    <w:rsid w:val="00C742BE"/>
    <w:rsid w:val="00C80B32"/>
    <w:rsid w:val="00CC35C2"/>
    <w:rsid w:val="00CC76FD"/>
    <w:rsid w:val="00D662DE"/>
    <w:rsid w:val="00DA027B"/>
    <w:rsid w:val="00E73150"/>
    <w:rsid w:val="00E75671"/>
    <w:rsid w:val="00EC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75671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67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671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67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67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5671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671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671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671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306C"/>
    <w:pPr>
      <w:ind w:left="720"/>
      <w:contextualSpacing/>
    </w:pPr>
  </w:style>
  <w:style w:type="character" w:styleId="a5">
    <w:name w:val="Hyperlink"/>
    <w:uiPriority w:val="99"/>
    <w:unhideWhenUsed/>
    <w:rsid w:val="006C0D63"/>
    <w:rPr>
      <w:color w:val="0563C1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D1513"/>
    <w:rPr>
      <w:rFonts w:ascii="Calibri" w:eastAsia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9D1513"/>
    <w:rPr>
      <w:rFonts w:ascii="Calibri" w:eastAsia="Calibri" w:hAnsi="Calibri" w:cs="Times New Roman"/>
      <w:szCs w:val="21"/>
    </w:rPr>
  </w:style>
  <w:style w:type="paragraph" w:customStyle="1" w:styleId="Indent2">
    <w:name w:val="Indent 2"/>
    <w:basedOn w:val="a"/>
    <w:rsid w:val="009D1513"/>
    <w:pPr>
      <w:numPr>
        <w:ilvl w:val="1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4">
    <w:name w:val="Indent 4"/>
    <w:basedOn w:val="a"/>
    <w:rsid w:val="009D1513"/>
    <w:pPr>
      <w:numPr>
        <w:ilvl w:val="3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5">
    <w:name w:val="Indent 5"/>
    <w:basedOn w:val="a"/>
    <w:rsid w:val="009D1513"/>
    <w:pPr>
      <w:numPr>
        <w:ilvl w:val="4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3">
    <w:name w:val="Indent 3"/>
    <w:basedOn w:val="a"/>
    <w:rsid w:val="009D1513"/>
    <w:pPr>
      <w:numPr>
        <w:ilvl w:val="2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SectionHeader">
    <w:name w:val="Section Header"/>
    <w:basedOn w:val="a"/>
    <w:rsid w:val="009D1513"/>
    <w:pPr>
      <w:spacing w:before="120" w:after="120"/>
    </w:pPr>
    <w:rPr>
      <w:rFonts w:ascii="Arial" w:hAnsi="Arial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756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56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756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756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56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7567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567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756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75671"/>
    <w:rPr>
      <w:rFonts w:ascii="Cambria" w:eastAsia="Times New Roman" w:hAnsi="Cambria" w:cs="Times New Roman"/>
    </w:rPr>
  </w:style>
  <w:style w:type="paragraph" w:customStyle="1" w:styleId="Default">
    <w:name w:val="Default"/>
    <w:rsid w:val="00A956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995C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lergy.org.au/images/ASCIA_HP_Guidelines_Acute_Management_Anaphylaxis_202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sc.edu.au/community/work-at-usc/health-safety-and-wellbeing/health-and-safety-risk-management/first-aid-management-protoco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cn.ch/system/files/documents/2020-04/ICN_APN%20Report_EN_WEB.pd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10</cp:revision>
  <dcterms:created xsi:type="dcterms:W3CDTF">2024-06-17T23:18:00Z</dcterms:created>
  <dcterms:modified xsi:type="dcterms:W3CDTF">2024-08-02T18:00:00Z</dcterms:modified>
</cp:coreProperties>
</file>